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sz w:val="52"/>
          <w:szCs w:val="52"/>
        </w:rPr>
      </w:pPr>
      <w:r>
        <w:rPr>
          <w:b/>
          <w:bCs/>
          <w:sz w:val="52"/>
          <w:szCs w:val="52"/>
        </w:rPr>
        <w:t>PREVENTIVE LAW</w:t>
      </w: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sz w:val="52"/>
          <w:szCs w:val="52"/>
        </w:rPr>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sz w:val="52"/>
          <w:szCs w:val="52"/>
        </w:rPr>
      </w:pPr>
      <w:r>
        <w:rPr>
          <w:b/>
          <w:bCs/>
          <w:sz w:val="52"/>
          <w:szCs w:val="52"/>
        </w:rPr>
        <w:t>SERIES</w:t>
      </w: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sz w:val="52"/>
          <w:szCs w:val="52"/>
        </w:rPr>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sz w:val="52"/>
          <w:szCs w:val="52"/>
        </w:rPr>
      </w:pPr>
      <w:r>
        <w:rPr>
          <w:b/>
          <w:bCs/>
          <w:sz w:val="52"/>
          <w:szCs w:val="52"/>
        </w:rPr>
        <w:t>Legal Assistance Program</w:t>
      </w: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sz w:val="52"/>
          <w:szCs w:val="52"/>
        </w:rPr>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r>
        <w:rPr>
          <w:b/>
          <w:bCs/>
          <w:i/>
          <w:iCs/>
          <w:sz w:val="40"/>
          <w:szCs w:val="40"/>
        </w:rPr>
        <w:t>TOPIC:</w:t>
      </w: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p>
    <w:p w:rsidR="000C6D10" w:rsidRDefault="001557A7">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r>
        <w:rPr>
          <w:b/>
          <w:bCs/>
          <w:i/>
          <w:iCs/>
          <w:sz w:val="40"/>
          <w:szCs w:val="40"/>
        </w:rPr>
        <w:t>LEMON</w:t>
      </w:r>
      <w:r w:rsidR="000C6D10">
        <w:rPr>
          <w:b/>
          <w:bCs/>
          <w:i/>
          <w:iCs/>
          <w:sz w:val="40"/>
          <w:szCs w:val="40"/>
        </w:rPr>
        <w:t xml:space="preserve"> LAWS</w:t>
      </w: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p>
    <w:p w:rsidR="009B4265" w:rsidRDefault="002327D4" w:rsidP="009B4265">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r>
        <w:rPr>
          <w:b/>
          <w:bCs/>
          <w:i/>
          <w:iCs/>
          <w:sz w:val="40"/>
          <w:szCs w:val="40"/>
        </w:rPr>
        <w:t xml:space="preserve"> </w:t>
      </w:r>
      <w:r w:rsidR="001557A7">
        <w:rPr>
          <w:b/>
          <w:bCs/>
          <w:i/>
          <w:iCs/>
          <w:sz w:val="40"/>
          <w:szCs w:val="40"/>
        </w:rPr>
        <w:t>September</w:t>
      </w:r>
      <w:r w:rsidR="005E07EF">
        <w:rPr>
          <w:b/>
          <w:bCs/>
          <w:i/>
          <w:iCs/>
          <w:sz w:val="40"/>
          <w:szCs w:val="40"/>
        </w:rPr>
        <w:t xml:space="preserve"> 201</w:t>
      </w:r>
      <w:r w:rsidR="001557A7">
        <w:rPr>
          <w:b/>
          <w:bCs/>
          <w:i/>
          <w:iCs/>
          <w:sz w:val="40"/>
          <w:szCs w:val="40"/>
        </w:rPr>
        <w:t>6</w:t>
      </w:r>
      <w:bookmarkStart w:id="0" w:name="_GoBack"/>
      <w:bookmarkEnd w:id="0"/>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i/>
          <w:iCs/>
          <w:sz w:val="40"/>
          <w:szCs w:val="40"/>
        </w:rPr>
      </w:pP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rPr>
      </w:pPr>
      <w:r>
        <w:rPr>
          <w:b/>
          <w:bCs/>
        </w:rPr>
        <w:t>If you have questions concerning the topic</w:t>
      </w: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rPr>
      </w:pPr>
      <w:r>
        <w:rPr>
          <w:b/>
          <w:bCs/>
        </w:rPr>
        <w:t>of this pamphlet, please contact the</w:t>
      </w: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sz w:val="40"/>
          <w:szCs w:val="40"/>
        </w:rPr>
      </w:pPr>
      <w:r>
        <w:rPr>
          <w:b/>
          <w:bCs/>
        </w:rPr>
        <w:t>Legal Assistance Office</w:t>
      </w: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sz w:val="40"/>
          <w:szCs w:val="40"/>
        </w:rPr>
      </w:pP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sz w:val="40"/>
          <w:szCs w:val="40"/>
        </w:rPr>
      </w:pPr>
    </w:p>
    <w:p w:rsid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Cs/>
          <w:sz w:val="28"/>
          <w:szCs w:val="28"/>
        </w:rPr>
      </w:pPr>
      <w:r w:rsidRPr="00436E3A">
        <w:rPr>
          <w:bCs/>
          <w:sz w:val="28"/>
          <w:szCs w:val="28"/>
        </w:rPr>
        <w:t>For additional information</w:t>
      </w:r>
      <w:r>
        <w:rPr>
          <w:bCs/>
          <w:sz w:val="28"/>
          <w:szCs w:val="28"/>
        </w:rPr>
        <w:t xml:space="preserve"> &amp; useful links</w:t>
      </w:r>
      <w:r w:rsidRPr="00436E3A">
        <w:rPr>
          <w:bCs/>
          <w:sz w:val="28"/>
          <w:szCs w:val="28"/>
        </w:rPr>
        <w:t>, please visit</w:t>
      </w:r>
      <w:r>
        <w:rPr>
          <w:bCs/>
          <w:sz w:val="28"/>
          <w:szCs w:val="28"/>
        </w:rPr>
        <w:t>:</w:t>
      </w:r>
    </w:p>
    <w:p w:rsidR="000C6D10" w:rsidRPr="009B4265" w:rsidRDefault="009B4265" w:rsidP="009B4265">
      <w:pPr>
        <w:pBdr>
          <w:top w:val="single" w:sz="6" w:space="1" w:color="auto"/>
          <w:left w:val="single" w:sz="6" w:space="1" w:color="auto"/>
          <w:bottom w:val="single" w:sz="6" w:space="1" w:color="auto"/>
          <w:right w:val="single" w:sz="6" w:space="1" w:color="auto"/>
        </w:pBdr>
        <w:shd w:val="pct5" w:color="auto" w:fill="auto"/>
        <w:jc w:val="center"/>
        <w:rPr>
          <w:b/>
          <w:bCs/>
          <w:sz w:val="24"/>
          <w:szCs w:val="24"/>
        </w:rPr>
      </w:pPr>
      <w:r w:rsidRPr="00436E3A">
        <w:rPr>
          <w:bCs/>
          <w:sz w:val="28"/>
          <w:szCs w:val="28"/>
        </w:rPr>
        <w:t xml:space="preserve"> </w:t>
      </w:r>
      <w:hyperlink r:id="rId4" w:history="1">
        <w:r w:rsidRPr="00996AA2">
          <w:rPr>
            <w:rStyle w:val="Hyperlink"/>
            <w:bCs/>
            <w:sz w:val="28"/>
            <w:szCs w:val="28"/>
          </w:rPr>
          <w:t>https://aflegalassistance.law.af.mil</w:t>
        </w:r>
      </w:hyperlink>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sz w:val="40"/>
          <w:szCs w:val="40"/>
        </w:rPr>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sz w:val="40"/>
          <w:szCs w:val="40"/>
        </w:rPr>
      </w:pPr>
    </w:p>
    <w:p w:rsidR="000C6D10" w:rsidRDefault="000C6D10">
      <w:pPr>
        <w:pBdr>
          <w:top w:val="single" w:sz="6" w:space="1" w:color="auto"/>
          <w:left w:val="single" w:sz="6" w:space="1" w:color="auto"/>
          <w:bottom w:val="single" w:sz="6" w:space="1" w:color="auto"/>
          <w:right w:val="single" w:sz="6" w:space="1" w:color="auto"/>
        </w:pBdr>
        <w:shd w:val="pct5" w:color="auto" w:fill="auto"/>
        <w:jc w:val="center"/>
        <w:rPr>
          <w:sz w:val="40"/>
          <w:szCs w:val="40"/>
        </w:rPr>
      </w:pPr>
    </w:p>
    <w:p w:rsidR="000C6D10" w:rsidRDefault="000C6D10">
      <w:pPr>
        <w:pBdr>
          <w:top w:val="single" w:sz="6" w:space="1" w:color="auto"/>
          <w:left w:val="single" w:sz="6" w:space="1" w:color="auto"/>
          <w:bottom w:val="single" w:sz="6" w:space="1" w:color="auto"/>
          <w:right w:val="single" w:sz="6" w:space="1" w:color="auto"/>
        </w:pBdr>
        <w:shd w:val="pct5" w:color="auto" w:fill="auto"/>
        <w:rPr>
          <w:b/>
          <w:bCs/>
          <w:sz w:val="24"/>
          <w:szCs w:val="24"/>
        </w:rPr>
      </w:pPr>
      <w:r>
        <w:rPr>
          <w:b/>
          <w:bCs/>
          <w:sz w:val="24"/>
          <w:szCs w:val="24"/>
        </w:rPr>
        <w:t>Legal Assistance Office                                                                Office of the</w:t>
      </w:r>
    </w:p>
    <w:p w:rsidR="000C6D10" w:rsidRDefault="000C6D10">
      <w:pPr>
        <w:pBdr>
          <w:top w:val="single" w:sz="6" w:space="1" w:color="auto"/>
          <w:left w:val="single" w:sz="6" w:space="1" w:color="auto"/>
          <w:bottom w:val="single" w:sz="6" w:space="1" w:color="auto"/>
          <w:right w:val="single" w:sz="6" w:space="1" w:color="auto"/>
        </w:pBdr>
        <w:shd w:val="pct5" w:color="auto" w:fill="auto"/>
        <w:rPr>
          <w:b/>
          <w:bCs/>
          <w:sz w:val="24"/>
          <w:szCs w:val="24"/>
        </w:rPr>
      </w:pPr>
      <w:r>
        <w:rPr>
          <w:b/>
          <w:bCs/>
          <w:sz w:val="24"/>
          <w:szCs w:val="24"/>
        </w:rPr>
        <w:t>Phone:  226-4022                                                                          Staff Judge Advocate</w:t>
      </w:r>
    </w:p>
    <w:p w:rsidR="000C6D10" w:rsidRDefault="000C6D10">
      <w:pPr>
        <w:pBdr>
          <w:top w:val="single" w:sz="6" w:space="1" w:color="auto"/>
          <w:left w:val="single" w:sz="6" w:space="1" w:color="auto"/>
          <w:bottom w:val="single" w:sz="6" w:space="1" w:color="auto"/>
          <w:right w:val="single" w:sz="6" w:space="1" w:color="auto"/>
        </w:pBdr>
        <w:shd w:val="pct5" w:color="auto" w:fill="auto"/>
      </w:pPr>
      <w:r>
        <w:rPr>
          <w:b/>
          <w:bCs/>
          <w:sz w:val="24"/>
          <w:szCs w:val="24"/>
        </w:rPr>
        <w:t xml:space="preserve">                                                                      </w:t>
      </w:r>
      <w:r>
        <w:rPr>
          <w:sz w:val="40"/>
          <w:szCs w:val="40"/>
        </w:rPr>
        <w:t xml:space="preserve">                  </w:t>
      </w:r>
      <w:r>
        <w:rPr>
          <w:b/>
          <w:bCs/>
          <w:sz w:val="40"/>
          <w:szCs w:val="40"/>
        </w:rPr>
        <w:t xml:space="preserve">  </w:t>
      </w:r>
      <w:smartTag w:uri="urn:schemas-microsoft-com:office:smarttags" w:element="City">
        <w:smartTag w:uri="urn:schemas-microsoft-com:office:smarttags" w:element="place">
          <w:r>
            <w:rPr>
              <w:b/>
              <w:bCs/>
              <w:sz w:val="24"/>
              <w:szCs w:val="24"/>
            </w:rPr>
            <w:t>Misawa</w:t>
          </w:r>
        </w:smartTag>
        <w:r>
          <w:rPr>
            <w:b/>
            <w:bCs/>
            <w:sz w:val="24"/>
            <w:szCs w:val="24"/>
          </w:rPr>
          <w:t xml:space="preserve"> </w:t>
        </w:r>
        <w:smartTag w:uri="urn:schemas-microsoft-com:office:smarttags" w:element="State">
          <w:r>
            <w:rPr>
              <w:b/>
              <w:bCs/>
              <w:sz w:val="24"/>
              <w:szCs w:val="24"/>
            </w:rPr>
            <w:t>AB</w:t>
          </w:r>
        </w:smartTag>
        <w:r>
          <w:rPr>
            <w:b/>
            <w:bCs/>
            <w:sz w:val="24"/>
            <w:szCs w:val="24"/>
          </w:rPr>
          <w:t xml:space="preserve">, </w:t>
        </w:r>
        <w:smartTag w:uri="urn:schemas-microsoft-com:office:smarttags" w:element="country-region">
          <w:r>
            <w:rPr>
              <w:b/>
              <w:bCs/>
              <w:sz w:val="24"/>
              <w:szCs w:val="24"/>
            </w:rPr>
            <w:t>Japan</w:t>
          </w:r>
        </w:smartTag>
      </w:smartTag>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0C6D10" w:rsidRDefault="000C6D10">
      <w:pPr>
        <w:pBdr>
          <w:top w:val="single" w:sz="6" w:space="1" w:color="auto"/>
          <w:left w:val="single" w:sz="6" w:space="1" w:color="auto"/>
          <w:bottom w:val="single" w:sz="6" w:space="1" w:color="auto"/>
          <w:right w:val="single" w:sz="6" w:space="1" w:color="auto"/>
        </w:pBdr>
        <w:shd w:val="pct5" w:color="auto" w:fill="auto"/>
      </w:pPr>
    </w:p>
    <w:p w:rsidR="005E07EF" w:rsidRDefault="005E07EF">
      <w:pPr>
        <w:jc w:val="center"/>
        <w:rPr>
          <w:b/>
          <w:bCs/>
          <w:sz w:val="24"/>
          <w:szCs w:val="24"/>
        </w:rPr>
      </w:pPr>
    </w:p>
    <w:p w:rsidR="000C6D10" w:rsidRPr="002327D4" w:rsidRDefault="000C6D10">
      <w:pPr>
        <w:jc w:val="center"/>
        <w:rPr>
          <w:b/>
          <w:bCs/>
          <w:sz w:val="24"/>
          <w:szCs w:val="24"/>
        </w:rPr>
      </w:pPr>
      <w:r w:rsidRPr="002327D4">
        <w:rPr>
          <w:b/>
          <w:bCs/>
          <w:sz w:val="24"/>
          <w:szCs w:val="24"/>
        </w:rPr>
        <w:lastRenderedPageBreak/>
        <w:t>“LEMON LAW”</w:t>
      </w:r>
    </w:p>
    <w:p w:rsidR="000C6D10" w:rsidRPr="002327D4" w:rsidRDefault="000C6D10">
      <w:pPr>
        <w:jc w:val="center"/>
        <w:rPr>
          <w:b/>
          <w:bCs/>
          <w:sz w:val="24"/>
          <w:szCs w:val="24"/>
        </w:rPr>
      </w:pPr>
    </w:p>
    <w:p w:rsidR="000C6D10" w:rsidRDefault="000C6D10">
      <w:pPr>
        <w:rPr>
          <w:sz w:val="24"/>
          <w:szCs w:val="24"/>
        </w:rPr>
      </w:pPr>
    </w:p>
    <w:p w:rsidR="00177341" w:rsidRPr="002327D4" w:rsidRDefault="002327D4" w:rsidP="00177341">
      <w:pPr>
        <w:rPr>
          <w:sz w:val="24"/>
          <w:szCs w:val="24"/>
        </w:rPr>
      </w:pPr>
      <w:r w:rsidRPr="002327D4">
        <w:rPr>
          <w:b/>
          <w:bCs/>
          <w:sz w:val="24"/>
          <w:szCs w:val="24"/>
        </w:rPr>
        <w:t>What is a Lemon?</w:t>
      </w:r>
      <w:r w:rsidRPr="002327D4">
        <w:rPr>
          <w:sz w:val="24"/>
          <w:szCs w:val="24"/>
        </w:rPr>
        <w:br/>
      </w:r>
      <w:r w:rsidR="005E07EF">
        <w:rPr>
          <w:sz w:val="24"/>
          <w:szCs w:val="24"/>
        </w:rPr>
        <w:t>This is a term used in America to describe a</w:t>
      </w:r>
      <w:r w:rsidRPr="002327D4">
        <w:rPr>
          <w:sz w:val="24"/>
          <w:szCs w:val="24"/>
        </w:rPr>
        <w:t xml:space="preserve"> vehicle that continues to have a defect that substantially impairs its use, value, or </w:t>
      </w:r>
      <w:r>
        <w:rPr>
          <w:sz w:val="24"/>
          <w:szCs w:val="24"/>
        </w:rPr>
        <w:t>s</w:t>
      </w:r>
      <w:r w:rsidRPr="002327D4">
        <w:rPr>
          <w:sz w:val="24"/>
          <w:szCs w:val="24"/>
        </w:rPr>
        <w:t>afety. Generally, if the car has been repaired 4 or more times for the same Defect within the Warranty Period and the Defect has not been fixed, the car qualifies as a Lemon.</w:t>
      </w:r>
      <w:r w:rsidRPr="002327D4">
        <w:rPr>
          <w:sz w:val="24"/>
          <w:szCs w:val="24"/>
        </w:rPr>
        <w:br/>
      </w:r>
      <w:r w:rsidRPr="002327D4">
        <w:rPr>
          <w:sz w:val="24"/>
          <w:szCs w:val="24"/>
        </w:rPr>
        <w:br/>
      </w:r>
      <w:r w:rsidRPr="002327D4">
        <w:rPr>
          <w:b/>
          <w:bCs/>
          <w:sz w:val="24"/>
          <w:szCs w:val="24"/>
        </w:rPr>
        <w:t>Do I have a Lemon?</w:t>
      </w:r>
      <w:r w:rsidRPr="002327D4">
        <w:rPr>
          <w:sz w:val="24"/>
          <w:szCs w:val="24"/>
        </w:rPr>
        <w:br/>
        <w:t xml:space="preserve">If the paint is peeling, the light switch came out when you pulled on it, the car makes "funny noises" but otherwise drives just fine, or you found 10 things you don't like about your new car but none of them prevent you from driving it, then </w:t>
      </w:r>
      <w:r w:rsidRPr="002327D4">
        <w:rPr>
          <w:b/>
          <w:bCs/>
          <w:sz w:val="24"/>
          <w:szCs w:val="24"/>
        </w:rPr>
        <w:t>No, you do not have a Lemon</w:t>
      </w:r>
      <w:r w:rsidRPr="002327D4">
        <w:rPr>
          <w:sz w:val="24"/>
          <w:szCs w:val="24"/>
        </w:rPr>
        <w:t xml:space="preserve">. </w:t>
      </w:r>
      <w:r w:rsidRPr="002327D4">
        <w:rPr>
          <w:sz w:val="24"/>
          <w:szCs w:val="24"/>
        </w:rPr>
        <w:br/>
      </w:r>
      <w:r w:rsidRPr="002327D4">
        <w:rPr>
          <w:sz w:val="24"/>
          <w:szCs w:val="24"/>
        </w:rPr>
        <w:br/>
        <w:t xml:space="preserve">If the brakes don't work, the car won't go into reverse gear, the darn thing won't start on cold mornings or hot afternoons, the rear door opens all by itself, the driver's seat wobbles, or the car chugs along at 30 mph when it should be going 50 mph, then </w:t>
      </w:r>
      <w:r w:rsidRPr="002327D4">
        <w:rPr>
          <w:b/>
          <w:bCs/>
          <w:sz w:val="24"/>
          <w:szCs w:val="24"/>
        </w:rPr>
        <w:t>Yes, you may have a Lemon.</w:t>
      </w:r>
      <w:r w:rsidRPr="002327D4">
        <w:rPr>
          <w:sz w:val="24"/>
          <w:szCs w:val="24"/>
        </w:rPr>
        <w:t xml:space="preserve"> </w:t>
      </w:r>
      <w:r w:rsidR="005E07EF">
        <w:rPr>
          <w:sz w:val="24"/>
          <w:szCs w:val="24"/>
        </w:rPr>
        <w:t xml:space="preserve"> </w:t>
      </w:r>
      <w:r w:rsidRPr="002327D4">
        <w:rPr>
          <w:sz w:val="24"/>
          <w:szCs w:val="24"/>
        </w:rPr>
        <w:t xml:space="preserve">Providing you've given the manufacturer an opportunity to repair the defect. </w:t>
      </w:r>
      <w:r w:rsidRPr="002327D4">
        <w:rPr>
          <w:sz w:val="24"/>
          <w:szCs w:val="24"/>
        </w:rPr>
        <w:br/>
      </w:r>
      <w:r w:rsidRPr="002327D4">
        <w:rPr>
          <w:sz w:val="24"/>
          <w:szCs w:val="24"/>
        </w:rPr>
        <w:br/>
      </w:r>
      <w:r w:rsidR="00177341" w:rsidRPr="00177341">
        <w:rPr>
          <w:b/>
          <w:sz w:val="24"/>
          <w:szCs w:val="24"/>
        </w:rPr>
        <w:t>WARRANTY PROTECTION IN JAPAN</w:t>
      </w:r>
      <w:r w:rsidR="00177341" w:rsidRPr="002327D4">
        <w:rPr>
          <w:sz w:val="24"/>
          <w:szCs w:val="24"/>
        </w:rPr>
        <w:t xml:space="preserve"> - Japan has warranty protections on new motor vehicles but there are no lemon laws.  Warranties vary according to manufacturers, however most warranties cover up to 50,000 km or two years whichever comes first.  In addition, if you purchase a used car with warranties, you are entitled to the protections listed in the warranty.</w:t>
      </w:r>
    </w:p>
    <w:p w:rsidR="002327D4" w:rsidRDefault="002327D4" w:rsidP="00177341">
      <w:pPr>
        <w:rPr>
          <w:b/>
          <w:bCs/>
          <w:sz w:val="24"/>
          <w:szCs w:val="24"/>
        </w:rPr>
      </w:pPr>
    </w:p>
    <w:sectPr w:rsidR="002327D4" w:rsidSect="005F6C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D4"/>
    <w:rsid w:val="000C6D10"/>
    <w:rsid w:val="00133AB3"/>
    <w:rsid w:val="001557A7"/>
    <w:rsid w:val="00177341"/>
    <w:rsid w:val="002327D4"/>
    <w:rsid w:val="00436E3A"/>
    <w:rsid w:val="00473D99"/>
    <w:rsid w:val="004D6791"/>
    <w:rsid w:val="005E07EF"/>
    <w:rsid w:val="005F6CB0"/>
    <w:rsid w:val="00741244"/>
    <w:rsid w:val="0096173B"/>
    <w:rsid w:val="00996AA2"/>
    <w:rsid w:val="009B4265"/>
    <w:rsid w:val="009E2A78"/>
    <w:rsid w:val="00BE5EC3"/>
    <w:rsid w:val="00C618A6"/>
    <w:rsid w:val="00D86F0A"/>
    <w:rsid w:val="00EC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83AFB15-7575-4128-90CB-C3A7524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B0"/>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F6CB0"/>
    <w:pPr>
      <w:keepNext/>
      <w:pBdr>
        <w:top w:val="single" w:sz="6" w:space="1" w:color="auto"/>
        <w:left w:val="single" w:sz="6" w:space="1" w:color="auto"/>
        <w:bottom w:val="single" w:sz="6" w:space="1" w:color="auto"/>
        <w:right w:val="single" w:sz="6" w:space="1" w:color="auto"/>
      </w:pBdr>
      <w:shd w:val="pct5" w:color="auto" w:fill="auto"/>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6CB0"/>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2327D4"/>
    <w:rPr>
      <w:rFonts w:cs="Times New Roman"/>
      <w:color w:val="0000FF"/>
      <w:u w:val="single"/>
    </w:rPr>
  </w:style>
  <w:style w:type="character" w:styleId="FollowedHyperlink">
    <w:name w:val="FollowedHyperlink"/>
    <w:basedOn w:val="DefaultParagraphFont"/>
    <w:uiPriority w:val="99"/>
    <w:rsid w:val="002327D4"/>
    <w:rPr>
      <w:rFonts w:cs="Times New Roman"/>
      <w:color w:val="800080"/>
      <w:u w:val="single"/>
    </w:rPr>
  </w:style>
  <w:style w:type="paragraph" w:styleId="BalloonText">
    <w:name w:val="Balloon Text"/>
    <w:basedOn w:val="Normal"/>
    <w:link w:val="BalloonTextChar"/>
    <w:uiPriority w:val="99"/>
    <w:semiHidden/>
    <w:rsid w:val="00133A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legalassistance.law.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“LEMON LAW”</vt:lpstr>
    </vt:vector>
  </TitlesOfParts>
  <Company>USAF</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LAW”</dc:title>
  <dc:creator>Desktop IV</dc:creator>
  <cp:lastModifiedBy>HOERLE, PATRICK H SrA USAF PACAF 35 FW/JA</cp:lastModifiedBy>
  <cp:revision>3</cp:revision>
  <cp:lastPrinted>2016-10-13T05:21:00Z</cp:lastPrinted>
  <dcterms:created xsi:type="dcterms:W3CDTF">2016-02-03T05:34:00Z</dcterms:created>
  <dcterms:modified xsi:type="dcterms:W3CDTF">2016-10-13T05:28:00Z</dcterms:modified>
</cp:coreProperties>
</file>